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4D7F" w14:textId="77777777" w:rsidR="00FE2B8B" w:rsidRDefault="000A5E31">
      <w:pPr>
        <w:jc w:val="center"/>
      </w:pPr>
      <w:r>
        <w:rPr>
          <w:b/>
          <w:sz w:val="36"/>
        </w:rPr>
        <w:t>Request for Proposals (RFP)</w:t>
      </w:r>
    </w:p>
    <w:p w14:paraId="2D37DD9A" w14:textId="77777777" w:rsidR="00FE2B8B" w:rsidRDefault="000A5E31">
      <w:pPr>
        <w:jc w:val="center"/>
      </w:pPr>
      <w:r>
        <w:rPr>
          <w:i/>
          <w:sz w:val="24"/>
        </w:rPr>
        <w:t>Productivity Enhancement through Systems Modernization and Membership Development</w:t>
      </w:r>
    </w:p>
    <w:p w14:paraId="533D15F7" w14:textId="77777777" w:rsidR="00FE2B8B" w:rsidRDefault="00FE2B8B"/>
    <w:p w14:paraId="69808755" w14:textId="77777777" w:rsidR="00FE2B8B" w:rsidRPr="000F5361" w:rsidRDefault="000A5E31">
      <w:pPr>
        <w:pStyle w:val="Heading1"/>
        <w:rPr>
          <w:sz w:val="32"/>
          <w:szCs w:val="32"/>
        </w:rPr>
      </w:pPr>
      <w:r w:rsidRPr="000F5361">
        <w:rPr>
          <w:sz w:val="32"/>
          <w:szCs w:val="32"/>
        </w:rPr>
        <w:t>Cover Sheet</w:t>
      </w:r>
    </w:p>
    <w:p w14:paraId="02D4C995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Issued by: </w:t>
      </w:r>
      <w:r w:rsidRPr="000F5361">
        <w:rPr>
          <w:sz w:val="24"/>
          <w:szCs w:val="24"/>
        </w:rPr>
        <w:t>Saint John Region Chamber of Commerce (SJRCC)</w:t>
      </w:r>
    </w:p>
    <w:p w14:paraId="38461CB7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Posting Period: </w:t>
      </w:r>
      <w:r w:rsidRPr="000F5361">
        <w:rPr>
          <w:sz w:val="24"/>
          <w:szCs w:val="24"/>
        </w:rPr>
        <w:t>February 5 – February 19, 2026</w:t>
      </w:r>
    </w:p>
    <w:p w14:paraId="74C86C2D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Posting Locations: </w:t>
      </w:r>
      <w:r w:rsidRPr="000F5361">
        <w:rPr>
          <w:sz w:val="24"/>
          <w:szCs w:val="24"/>
        </w:rPr>
        <w:t>Constant Contact, Chamber Website, and Social Media Channels</w:t>
      </w:r>
    </w:p>
    <w:p w14:paraId="47EAE712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Submission Format: </w:t>
      </w:r>
      <w:r w:rsidRPr="000F5361">
        <w:rPr>
          <w:sz w:val="24"/>
          <w:szCs w:val="24"/>
        </w:rPr>
        <w:t>Electronic submission (PDF)</w:t>
      </w:r>
    </w:p>
    <w:p w14:paraId="19AF6699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Submission Deadline: </w:t>
      </w:r>
      <w:r w:rsidRPr="000F5361">
        <w:rPr>
          <w:sz w:val="24"/>
          <w:szCs w:val="24"/>
        </w:rPr>
        <w:t xml:space="preserve">February 19, </w:t>
      </w:r>
      <w:proofErr w:type="gramStart"/>
      <w:r w:rsidRPr="000F5361">
        <w:rPr>
          <w:sz w:val="24"/>
          <w:szCs w:val="24"/>
        </w:rPr>
        <w:t>2026</w:t>
      </w:r>
      <w:proofErr w:type="gramEnd"/>
      <w:r w:rsidRPr="000F5361">
        <w:rPr>
          <w:sz w:val="24"/>
          <w:szCs w:val="24"/>
        </w:rPr>
        <w:t xml:space="preserve"> at 4:00 PM AST</w:t>
      </w:r>
    </w:p>
    <w:p w14:paraId="78FFB2E0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Submission Email: </w:t>
      </w:r>
      <w:r w:rsidRPr="000F5361">
        <w:rPr>
          <w:sz w:val="24"/>
          <w:szCs w:val="24"/>
        </w:rPr>
        <w:t>smerrifield@thechambersj.com</w:t>
      </w:r>
    </w:p>
    <w:p w14:paraId="047E3D88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Email Subject Line: </w:t>
      </w:r>
      <w:r w:rsidRPr="000F5361">
        <w:rPr>
          <w:sz w:val="24"/>
          <w:szCs w:val="24"/>
        </w:rPr>
        <w:t>RFP – CRM Systems Modernization</w:t>
      </w:r>
    </w:p>
    <w:p w14:paraId="7A0B2B26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Primary Contact: </w:t>
      </w:r>
      <w:r w:rsidRPr="000F5361">
        <w:rPr>
          <w:sz w:val="24"/>
          <w:szCs w:val="24"/>
        </w:rPr>
        <w:t>Shannon Merrifield, CEO</w:t>
      </w:r>
    </w:p>
    <w:p w14:paraId="1983391C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Mailing Address: </w:t>
      </w:r>
      <w:r w:rsidRPr="000F5361">
        <w:rPr>
          <w:sz w:val="24"/>
          <w:szCs w:val="24"/>
        </w:rPr>
        <w:t>78 Prince William Street, Saint John, NB E2L 2B3</w:t>
      </w:r>
    </w:p>
    <w:p w14:paraId="5A3294A7" w14:textId="77777777" w:rsidR="00FE2B8B" w:rsidRPr="000F5361" w:rsidRDefault="000A5E31">
      <w:pPr>
        <w:rPr>
          <w:sz w:val="24"/>
          <w:szCs w:val="24"/>
        </w:rPr>
      </w:pPr>
      <w:r w:rsidRPr="000F5361">
        <w:rPr>
          <w:b/>
          <w:sz w:val="24"/>
          <w:szCs w:val="24"/>
        </w:rPr>
        <w:t xml:space="preserve">Phone: </w:t>
      </w:r>
      <w:r w:rsidRPr="000F5361">
        <w:rPr>
          <w:sz w:val="24"/>
          <w:szCs w:val="24"/>
        </w:rPr>
        <w:t>(506) 271-4744</w:t>
      </w:r>
    </w:p>
    <w:p w14:paraId="617DAE52" w14:textId="77777777" w:rsidR="00FE2B8B" w:rsidRPr="000F5361" w:rsidRDefault="00FE2B8B">
      <w:pPr>
        <w:rPr>
          <w:sz w:val="28"/>
          <w:szCs w:val="28"/>
        </w:rPr>
      </w:pPr>
    </w:p>
    <w:p w14:paraId="2D956FF5" w14:textId="77777777" w:rsidR="00FE2B8B" w:rsidRPr="000F5361" w:rsidRDefault="000A5E31">
      <w:pPr>
        <w:pStyle w:val="Heading2"/>
        <w:rPr>
          <w:sz w:val="28"/>
          <w:szCs w:val="28"/>
        </w:rPr>
      </w:pPr>
      <w:r w:rsidRPr="000F5361">
        <w:rPr>
          <w:sz w:val="28"/>
          <w:szCs w:val="28"/>
        </w:rPr>
        <w:t>Project Summary</w:t>
      </w:r>
    </w:p>
    <w:p w14:paraId="58F4E09F" w14:textId="77777777" w:rsidR="00FE2B8B" w:rsidRPr="000F5361" w:rsidRDefault="000A5E31">
      <w:pPr>
        <w:rPr>
          <w:sz w:val="24"/>
          <w:szCs w:val="24"/>
        </w:rPr>
      </w:pPr>
      <w:r w:rsidRPr="000F5361">
        <w:rPr>
          <w:sz w:val="24"/>
          <w:szCs w:val="24"/>
        </w:rPr>
        <w:t>SJRCC is seeking proposals from qualified Canadian vendors/contractors to research, recommend, and implement a fully integrated membership CRM platform (Glue Up or equivalent), including data migration, system integrations, staff training, member outreach, and post-launch support.</w:t>
      </w:r>
    </w:p>
    <w:p w14:paraId="455A0CB4" w14:textId="77777777" w:rsidR="00FE2B8B" w:rsidRPr="000F5361" w:rsidRDefault="00FE2B8B">
      <w:pPr>
        <w:rPr>
          <w:sz w:val="24"/>
          <w:szCs w:val="24"/>
        </w:rPr>
      </w:pPr>
    </w:p>
    <w:p w14:paraId="2AA6202C" w14:textId="77777777" w:rsidR="00FE2B8B" w:rsidRPr="000F5361" w:rsidRDefault="000A5E31">
      <w:pPr>
        <w:pStyle w:val="Heading2"/>
        <w:rPr>
          <w:sz w:val="28"/>
          <w:szCs w:val="28"/>
        </w:rPr>
      </w:pPr>
      <w:r w:rsidRPr="000F5361">
        <w:rPr>
          <w:sz w:val="28"/>
          <w:szCs w:val="28"/>
        </w:rPr>
        <w:t>Project Timeline</w:t>
      </w:r>
    </w:p>
    <w:p w14:paraId="422CF61A" w14:textId="77777777" w:rsidR="00FE2B8B" w:rsidRPr="000F5361" w:rsidRDefault="000A5E31">
      <w:pPr>
        <w:rPr>
          <w:sz w:val="24"/>
          <w:szCs w:val="24"/>
        </w:rPr>
      </w:pPr>
      <w:r w:rsidRPr="000F5361">
        <w:rPr>
          <w:sz w:val="24"/>
          <w:szCs w:val="24"/>
        </w:rPr>
        <w:t>Project Period: Q1 2026 – Q3 2026</w:t>
      </w:r>
    </w:p>
    <w:p w14:paraId="51EA0D2D" w14:textId="77777777" w:rsidR="00FE2B8B" w:rsidRPr="000F5361" w:rsidRDefault="000A5E31">
      <w:pPr>
        <w:rPr>
          <w:sz w:val="24"/>
          <w:szCs w:val="24"/>
        </w:rPr>
      </w:pPr>
      <w:r w:rsidRPr="000F5361">
        <w:rPr>
          <w:sz w:val="24"/>
          <w:szCs w:val="24"/>
        </w:rPr>
        <w:t>Target Launch: Q2 2026</w:t>
      </w:r>
    </w:p>
    <w:p w14:paraId="279881B3" w14:textId="6ED063F6" w:rsidR="00FE2B8B" w:rsidRPr="000F5361" w:rsidRDefault="000A5E31" w:rsidP="000F5361">
      <w:pPr>
        <w:rPr>
          <w:b/>
          <w:bCs/>
          <w:color w:val="0070C0"/>
          <w:sz w:val="28"/>
          <w:szCs w:val="28"/>
        </w:rPr>
      </w:pPr>
      <w:r>
        <w:br w:type="page"/>
      </w:r>
      <w:r w:rsidR="000F5361" w:rsidRPr="000F5361">
        <w:rPr>
          <w:b/>
          <w:bCs/>
          <w:color w:val="0070C0"/>
          <w:sz w:val="28"/>
          <w:szCs w:val="28"/>
        </w:rPr>
        <w:lastRenderedPageBreak/>
        <w:t>T</w:t>
      </w:r>
      <w:r w:rsidRPr="000F5361">
        <w:rPr>
          <w:b/>
          <w:bCs/>
          <w:color w:val="0070C0"/>
          <w:sz w:val="28"/>
          <w:szCs w:val="28"/>
        </w:rPr>
        <w:t>able of Contents</w:t>
      </w:r>
    </w:p>
    <w:p w14:paraId="20B47A6F" w14:textId="77777777" w:rsidR="00FE2B8B" w:rsidRDefault="000A5E31">
      <w:r>
        <w:t>1</w:t>
      </w:r>
      <w:r>
        <w:t>. RFP Overview</w:t>
      </w:r>
    </w:p>
    <w:p w14:paraId="46C9B5F6" w14:textId="77777777" w:rsidR="00FE2B8B" w:rsidRDefault="000A5E31">
      <w:r>
        <w:t>2. Organizational Background</w:t>
      </w:r>
    </w:p>
    <w:p w14:paraId="43567CB4" w14:textId="77777777" w:rsidR="00FE2B8B" w:rsidRDefault="000A5E31">
      <w:r>
        <w:t>3. Project Objectives</w:t>
      </w:r>
    </w:p>
    <w:p w14:paraId="67FAD32A" w14:textId="77777777" w:rsidR="00FE2B8B" w:rsidRDefault="000A5E31">
      <w:r>
        <w:t>4. Scope of Work</w:t>
      </w:r>
    </w:p>
    <w:p w14:paraId="1C83E0EE" w14:textId="77777777" w:rsidR="00FE2B8B" w:rsidRDefault="000A5E31">
      <w:r>
        <w:t>5. Deliverables</w:t>
      </w:r>
    </w:p>
    <w:p w14:paraId="0A58C8CE" w14:textId="77777777" w:rsidR="00FE2B8B" w:rsidRDefault="000A5E31">
      <w:r>
        <w:t>6. Project Timeline</w:t>
      </w:r>
    </w:p>
    <w:p w14:paraId="0B1C3F1C" w14:textId="77777777" w:rsidR="00FE2B8B" w:rsidRDefault="000A5E31">
      <w:r>
        <w:t>7. Budget</w:t>
      </w:r>
    </w:p>
    <w:p w14:paraId="55ADD875" w14:textId="77777777" w:rsidR="00FE2B8B" w:rsidRDefault="000A5E31">
      <w:r>
        <w:t>8. Eligibility Requirements</w:t>
      </w:r>
    </w:p>
    <w:p w14:paraId="0955DEB1" w14:textId="77777777" w:rsidR="00FE2B8B" w:rsidRDefault="000A5E31">
      <w:r>
        <w:t>9. Proposal Submission Requirements</w:t>
      </w:r>
    </w:p>
    <w:p w14:paraId="3E4CEC24" w14:textId="77777777" w:rsidR="00FE2B8B" w:rsidRDefault="000A5E31">
      <w:r>
        <w:t>10. Procurement Conditions</w:t>
      </w:r>
    </w:p>
    <w:p w14:paraId="280BF1A1" w14:textId="77777777" w:rsidR="00FE2B8B" w:rsidRDefault="000A5E31">
      <w:r>
        <w:t>11. Conflict of Interest</w:t>
      </w:r>
    </w:p>
    <w:p w14:paraId="6D416B14" w14:textId="77777777" w:rsidR="00FE2B8B" w:rsidRDefault="000A5E31">
      <w:r>
        <w:t>12. Submission Instructions</w:t>
      </w:r>
    </w:p>
    <w:p w14:paraId="01B5C3F3" w14:textId="77777777" w:rsidR="00FE2B8B" w:rsidRDefault="000A5E31">
      <w:r>
        <w:br w:type="page"/>
      </w:r>
    </w:p>
    <w:p w14:paraId="352AE11F" w14:textId="77777777" w:rsidR="00FE2B8B" w:rsidRDefault="000A5E31">
      <w:pPr>
        <w:pStyle w:val="Heading1"/>
      </w:pPr>
      <w:r>
        <w:lastRenderedPageBreak/>
        <w:t>1. RFP Overview</w:t>
      </w:r>
    </w:p>
    <w:p w14:paraId="490B43AC" w14:textId="77777777" w:rsidR="00FE2B8B" w:rsidRDefault="000A5E31">
      <w:r>
        <w:t>The Saint John Region Chamber of Commerce (SJRCC) invites proposals from qualified Canadian vendors/contractors to support a systems modernization initiative focused on researching and migrating to a fully integrated membership CRM platform (Glue Up or equivalent). This public RFP is issued in accordance with principles of transparency, fairness, and value for money.</w:t>
      </w:r>
    </w:p>
    <w:p w14:paraId="502FED0F" w14:textId="77777777" w:rsidR="00FE2B8B" w:rsidRDefault="000A5E31">
      <w:pPr>
        <w:pStyle w:val="Heading1"/>
      </w:pPr>
      <w:r>
        <w:t>2. Organizational Background</w:t>
      </w:r>
    </w:p>
    <w:p w14:paraId="59A62E8A" w14:textId="77777777" w:rsidR="00FE2B8B" w:rsidRDefault="000A5E31">
      <w:r>
        <w:t>The Saint John Region Chamber of Commerce is a not-for-profit organization with more than 200 years of service to the regional business community, supporting businesses through advocacy, networking, and economic leadership.</w:t>
      </w:r>
    </w:p>
    <w:p w14:paraId="57545905" w14:textId="77777777" w:rsidR="00FE2B8B" w:rsidRDefault="000A5E31">
      <w:pPr>
        <w:pStyle w:val="Heading1"/>
      </w:pPr>
      <w:r>
        <w:t>2.1 Contact Information</w:t>
      </w:r>
    </w:p>
    <w:p w14:paraId="59E7FC71" w14:textId="77777777" w:rsidR="00FE2B8B" w:rsidRDefault="000A5E31">
      <w:r>
        <w:t>Shannon Merrifield, CEO</w:t>
      </w:r>
    </w:p>
    <w:p w14:paraId="33CC5CE8" w14:textId="77777777" w:rsidR="00FE2B8B" w:rsidRDefault="000A5E31">
      <w:r>
        <w:t>Saint John Region Chamber of Commerce</w:t>
      </w:r>
    </w:p>
    <w:p w14:paraId="421512AA" w14:textId="77777777" w:rsidR="00FE2B8B" w:rsidRDefault="000A5E31">
      <w:r>
        <w:t>78 Prince William Street</w:t>
      </w:r>
    </w:p>
    <w:p w14:paraId="3D79CA31" w14:textId="77777777" w:rsidR="00FE2B8B" w:rsidRDefault="000A5E31">
      <w:r>
        <w:t>Saint John, NB E2L 2B3</w:t>
      </w:r>
    </w:p>
    <w:p w14:paraId="044E89C1" w14:textId="77777777" w:rsidR="00FE2B8B" w:rsidRDefault="000A5E31">
      <w:r>
        <w:t>Phone: (506) 271-4744</w:t>
      </w:r>
    </w:p>
    <w:p w14:paraId="54075D52" w14:textId="77777777" w:rsidR="00FE2B8B" w:rsidRDefault="000A5E31">
      <w:r>
        <w:t>Email: smerrifield@thechambersj.com</w:t>
      </w:r>
    </w:p>
    <w:p w14:paraId="3993F313" w14:textId="77777777" w:rsidR="00FE2B8B" w:rsidRDefault="000A5E31">
      <w:pPr>
        <w:pStyle w:val="Heading1"/>
      </w:pPr>
      <w:r>
        <w:t>3. Project Objectives</w:t>
      </w:r>
    </w:p>
    <w:p w14:paraId="7BE0E309" w14:textId="77777777" w:rsidR="00FE2B8B" w:rsidRDefault="000A5E31">
      <w:r>
        <w:t>The objectives of this project include:</w:t>
      </w:r>
    </w:p>
    <w:p w14:paraId="7D72C6E1" w14:textId="77777777" w:rsidR="00FE2B8B" w:rsidRDefault="000A5E31">
      <w:r>
        <w:t>• Fully manage the modernization process from start to completion, including value-add opportunities for staff and membership</w:t>
      </w:r>
    </w:p>
    <w:p w14:paraId="37449442" w14:textId="77777777" w:rsidR="00FE2B8B" w:rsidRDefault="000A5E31">
      <w:r>
        <w:t>• Improve data integrity, reporting, and analytics</w:t>
      </w:r>
    </w:p>
    <w:p w14:paraId="5CF87ED1" w14:textId="77777777" w:rsidR="00FE2B8B" w:rsidRDefault="000A5E31">
      <w:r>
        <w:t>• Enhance member onboarding, retention, and communications</w:t>
      </w:r>
    </w:p>
    <w:p w14:paraId="442605C5" w14:textId="77777777" w:rsidR="00FE2B8B" w:rsidRDefault="000A5E31">
      <w:r>
        <w:t>• Increase organizational productivity and service scalability</w:t>
      </w:r>
    </w:p>
    <w:p w14:paraId="01B83B59" w14:textId="77777777" w:rsidR="00FE2B8B" w:rsidRDefault="000A5E31">
      <w:pPr>
        <w:pStyle w:val="Heading1"/>
      </w:pPr>
      <w:r>
        <w:t>4. Scope of Work</w:t>
      </w:r>
    </w:p>
    <w:p w14:paraId="13C98493" w14:textId="77777777" w:rsidR="00FE2B8B" w:rsidRDefault="000A5E31">
      <w:r>
        <w:t>The successful proponent will be responsible for the following:</w:t>
      </w:r>
    </w:p>
    <w:p w14:paraId="34EFBA92" w14:textId="77777777" w:rsidR="00FE2B8B" w:rsidRDefault="000A5E31">
      <w:r>
        <w:t>• Research and provide recommendation for CRM based on best practices and SJRCC current needs and requirements for automation, productivity, communication, and operational requirements</w:t>
      </w:r>
    </w:p>
    <w:p w14:paraId="6BD5423C" w14:textId="77777777" w:rsidR="00FE2B8B" w:rsidRDefault="000A5E31">
      <w:r>
        <w:lastRenderedPageBreak/>
        <w:t>• Migration of existing data including updated information and cleaned-up datasets</w:t>
      </w:r>
    </w:p>
    <w:p w14:paraId="6F5AF7C6" w14:textId="77777777" w:rsidR="00FE2B8B" w:rsidRDefault="000A5E31">
      <w:r>
        <w:t>• Work with Chamber staff to understand, identify, and build best practices to utilize CRM to increase profitability, automation, productivity, and enhance communication and user experience</w:t>
      </w:r>
    </w:p>
    <w:p w14:paraId="0FE04A10" w14:textId="77777777" w:rsidR="00FE2B8B" w:rsidRDefault="000A5E31">
      <w:r>
        <w:t>• Secure contracts and implement CRM platform (Glue Up or equivalent)</w:t>
      </w:r>
    </w:p>
    <w:p w14:paraId="2A860747" w14:textId="77777777" w:rsidR="00FE2B8B" w:rsidRDefault="000A5E31">
      <w:r>
        <w:t>• Data cleansing, validation, and customization</w:t>
      </w:r>
    </w:p>
    <w:p w14:paraId="72D202DC" w14:textId="77777777" w:rsidR="00FE2B8B" w:rsidRDefault="000A5E31">
      <w:r>
        <w:t>• Integration with QuickBooks, social media, and other Chamber integrations</w:t>
      </w:r>
    </w:p>
    <w:p w14:paraId="7DC4AA7A" w14:textId="77777777" w:rsidR="00FE2B8B" w:rsidRDefault="000A5E31">
      <w:r>
        <w:t>• Staff training and documentation</w:t>
      </w:r>
    </w:p>
    <w:p w14:paraId="7CCD148F" w14:textId="77777777" w:rsidR="00FE2B8B" w:rsidRDefault="000A5E31">
      <w:r>
        <w:t>• Member outreach and support</w:t>
      </w:r>
    </w:p>
    <w:p w14:paraId="629AB718" w14:textId="77777777" w:rsidR="00FE2B8B" w:rsidRDefault="000A5E31">
      <w:r>
        <w:t>• Go-live and post-launch support</w:t>
      </w:r>
    </w:p>
    <w:p w14:paraId="646F0B61" w14:textId="77777777" w:rsidR="00FE2B8B" w:rsidRDefault="000A5E31">
      <w:pPr>
        <w:pStyle w:val="Heading1"/>
      </w:pPr>
      <w:r>
        <w:t>5. Deliverables</w:t>
      </w:r>
    </w:p>
    <w:p w14:paraId="13146527" w14:textId="77777777" w:rsidR="00FE2B8B" w:rsidRDefault="000A5E31">
      <w:r>
        <w:t>Deliverables are expected to include:</w:t>
      </w:r>
    </w:p>
    <w:p w14:paraId="107945A3" w14:textId="77777777" w:rsidR="00FE2B8B" w:rsidRDefault="000A5E31">
      <w:r>
        <w:t>• Fully implemented CRM system</w:t>
      </w:r>
    </w:p>
    <w:p w14:paraId="17714819" w14:textId="77777777" w:rsidR="00FE2B8B" w:rsidRDefault="000A5E31">
      <w:r>
        <w:t>• Migrated and validated member database</w:t>
      </w:r>
    </w:p>
    <w:p w14:paraId="6FE79E4D" w14:textId="77777777" w:rsidR="00FE2B8B" w:rsidRDefault="000A5E31">
      <w:r>
        <w:t>• Staff training sessions and training materials</w:t>
      </w:r>
    </w:p>
    <w:p w14:paraId="23B0EB28" w14:textId="77777777" w:rsidR="00FE2B8B" w:rsidRDefault="000A5E31">
      <w:r>
        <w:t>• Member outreach and support resources</w:t>
      </w:r>
    </w:p>
    <w:p w14:paraId="553A28AF" w14:textId="77777777" w:rsidR="00FE2B8B" w:rsidRDefault="000A5E31">
      <w:r>
        <w:t>• Integrated financial workflows</w:t>
      </w:r>
    </w:p>
    <w:p w14:paraId="3337A288" w14:textId="77777777" w:rsidR="00FE2B8B" w:rsidRDefault="000A5E31">
      <w:r>
        <w:t>• Post-implementation support period</w:t>
      </w:r>
    </w:p>
    <w:p w14:paraId="786316E4" w14:textId="77777777" w:rsidR="00FE2B8B" w:rsidRDefault="000A5E31">
      <w:r>
        <w:t>• Final project summary report</w:t>
      </w:r>
    </w:p>
    <w:p w14:paraId="0C7220B8" w14:textId="77777777" w:rsidR="00FE2B8B" w:rsidRDefault="000A5E31">
      <w:pPr>
        <w:pStyle w:val="Heading1"/>
      </w:pPr>
      <w:r>
        <w:t>6. Project Timeline</w:t>
      </w:r>
    </w:p>
    <w:p w14:paraId="115DD7F0" w14:textId="77777777" w:rsidR="00FE2B8B" w:rsidRDefault="000A5E31">
      <w:r>
        <w:t>The anticipated project timeline is Q1 2026 – Q3 2026, with system launch anticipated in Q2 2026.</w:t>
      </w:r>
    </w:p>
    <w:p w14:paraId="5831C24A" w14:textId="77777777" w:rsidR="00FE2B8B" w:rsidRDefault="000A5E31">
      <w:pPr>
        <w:pStyle w:val="Heading1"/>
      </w:pPr>
      <w:r>
        <w:t>7. Budget</w:t>
      </w:r>
    </w:p>
    <w:p w14:paraId="07F78241" w14:textId="77777777" w:rsidR="00FE2B8B" w:rsidRDefault="000A5E31">
      <w:r>
        <w:t>Proponents are asked to submit detailed cost proposals, including a breakdown of all costs associated with the project.</w:t>
      </w:r>
    </w:p>
    <w:p w14:paraId="3D4CA445" w14:textId="77777777" w:rsidR="00FE2B8B" w:rsidRDefault="000A5E31">
      <w:pPr>
        <w:pStyle w:val="Heading1"/>
      </w:pPr>
      <w:r>
        <w:lastRenderedPageBreak/>
        <w:t>8. Eligibility Requirements</w:t>
      </w:r>
    </w:p>
    <w:p w14:paraId="4046CECC" w14:textId="77777777" w:rsidR="00FE2B8B" w:rsidRDefault="000A5E31">
      <w:r>
        <w:t>To be eligible, proponents must meet the following requirements:</w:t>
      </w:r>
    </w:p>
    <w:p w14:paraId="777838E1" w14:textId="77777777" w:rsidR="00FE2B8B" w:rsidRDefault="000A5E31">
      <w:r>
        <w:t>• Canadian-registered business</w:t>
      </w:r>
    </w:p>
    <w:p w14:paraId="5A2B0899" w14:textId="77777777" w:rsidR="00FE2B8B" w:rsidRDefault="000A5E31">
      <w:r>
        <w:t>• Demonstrated experience implementing CRM systems and integrating with QuickBooks, WordPress, and social media platforms</w:t>
      </w:r>
    </w:p>
    <w:p w14:paraId="3FF5AEF9" w14:textId="77777777" w:rsidR="00FE2B8B" w:rsidRDefault="000A5E31">
      <w:r>
        <w:t>• Experience with not-for-profit or membership-based organizations preferred</w:t>
      </w:r>
    </w:p>
    <w:p w14:paraId="4F4654AE" w14:textId="77777777" w:rsidR="00FE2B8B" w:rsidRDefault="000A5E31">
      <w:r>
        <w:t>• Capacity to deliver within stated timelines</w:t>
      </w:r>
    </w:p>
    <w:p w14:paraId="582B8953" w14:textId="77777777" w:rsidR="00FE2B8B" w:rsidRDefault="000A5E31">
      <w:pPr>
        <w:pStyle w:val="Heading1"/>
      </w:pPr>
      <w:r>
        <w:t>9. Proposal Submission Requirements</w:t>
      </w:r>
    </w:p>
    <w:p w14:paraId="1940277F" w14:textId="77777777" w:rsidR="00FE2B8B" w:rsidRDefault="000A5E31">
      <w:r>
        <w:t>Proposals must include the following sections:</w:t>
      </w:r>
    </w:p>
    <w:p w14:paraId="4D37EDA8" w14:textId="77777777" w:rsidR="00FE2B8B" w:rsidRDefault="000A5E31">
      <w:r>
        <w:t>• Company/Contractor overview and qualifications</w:t>
      </w:r>
    </w:p>
    <w:p w14:paraId="75A51A8C" w14:textId="77777777" w:rsidR="00FE2B8B" w:rsidRDefault="000A5E31">
      <w:r>
        <w:t>• Proposed approach and methodology</w:t>
      </w:r>
    </w:p>
    <w:p w14:paraId="59F868DD" w14:textId="77777777" w:rsidR="00FE2B8B" w:rsidRDefault="000A5E31">
      <w:r>
        <w:t>• Project timeline and work plan</w:t>
      </w:r>
    </w:p>
    <w:p w14:paraId="29DBD7CE" w14:textId="77777777" w:rsidR="00FE2B8B" w:rsidRDefault="000A5E31">
      <w:r>
        <w:t>• Detailed cost breakdown</w:t>
      </w:r>
    </w:p>
    <w:p w14:paraId="71F2B46D" w14:textId="77777777" w:rsidR="00FE2B8B" w:rsidRDefault="000A5E31">
      <w:r>
        <w:t>• Key personnel</w:t>
      </w:r>
    </w:p>
    <w:p w14:paraId="0700BB74" w14:textId="77777777" w:rsidR="00FE2B8B" w:rsidRDefault="000A5E31">
      <w:r>
        <w:t>• References available upon request</w:t>
      </w:r>
    </w:p>
    <w:p w14:paraId="4223FC60" w14:textId="77777777" w:rsidR="00FE2B8B" w:rsidRDefault="000A5E31">
      <w:pPr>
        <w:pStyle w:val="Heading1"/>
      </w:pPr>
      <w:r>
        <w:t>10. Procurement Conditions</w:t>
      </w:r>
    </w:p>
    <w:p w14:paraId="7995C14B" w14:textId="77777777" w:rsidR="00FE2B8B" w:rsidRDefault="000A5E31">
      <w:r>
        <w:t>• The Chamber reserves the right to accept or reject any or all proposals</w:t>
      </w:r>
    </w:p>
    <w:p w14:paraId="012552F6" w14:textId="77777777" w:rsidR="00FE2B8B" w:rsidRDefault="000A5E31">
      <w:r>
        <w:t>• Issuance of this RFP does not constitute a commitment to award a contract</w:t>
      </w:r>
    </w:p>
    <w:p w14:paraId="0FEC4C76" w14:textId="77777777" w:rsidR="00FE2B8B" w:rsidRDefault="000A5E31">
      <w:r>
        <w:t>• The Chamber may negotiate scope and pricing with the successful proponent</w:t>
      </w:r>
    </w:p>
    <w:p w14:paraId="773DFAF8" w14:textId="77777777" w:rsidR="00FE2B8B" w:rsidRDefault="000A5E31">
      <w:r>
        <w:t>• All proposal preparation costs are the responsibility of the proponent</w:t>
      </w:r>
    </w:p>
    <w:p w14:paraId="1FD1F8F7" w14:textId="77777777" w:rsidR="00FE2B8B" w:rsidRDefault="000A5E31">
      <w:r>
        <w:t>• All submissions will be treated as confidential</w:t>
      </w:r>
    </w:p>
    <w:p w14:paraId="5548D726" w14:textId="77777777" w:rsidR="00FE2B8B" w:rsidRDefault="000A5E31">
      <w:pPr>
        <w:pStyle w:val="Heading1"/>
      </w:pPr>
      <w:r>
        <w:t>11. Conflict of Interest</w:t>
      </w:r>
    </w:p>
    <w:p w14:paraId="6672A837" w14:textId="77777777" w:rsidR="00FE2B8B" w:rsidRDefault="000A5E31">
      <w:r>
        <w:t>Proponents must disclose any actual or perceived conflicts of interest.</w:t>
      </w:r>
    </w:p>
    <w:p w14:paraId="57AC36E5" w14:textId="77777777" w:rsidR="00FE2B8B" w:rsidRDefault="000A5E31">
      <w:pPr>
        <w:pStyle w:val="Heading1"/>
      </w:pPr>
      <w:r>
        <w:t>12. Submission Instructions</w:t>
      </w:r>
    </w:p>
    <w:p w14:paraId="04C2E522" w14:textId="77777777" w:rsidR="00FE2B8B" w:rsidRDefault="000A5E31">
      <w:r>
        <w:t>Proposals must be submitted electronically in PDF format.</w:t>
      </w:r>
    </w:p>
    <w:p w14:paraId="43DCF915" w14:textId="77777777" w:rsidR="00FE2B8B" w:rsidRDefault="00FE2B8B"/>
    <w:sectPr w:rsidR="00FE2B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56902">
    <w:abstractNumId w:val="8"/>
  </w:num>
  <w:num w:numId="2" w16cid:durableId="1877816030">
    <w:abstractNumId w:val="6"/>
  </w:num>
  <w:num w:numId="3" w16cid:durableId="49545276">
    <w:abstractNumId w:val="5"/>
  </w:num>
  <w:num w:numId="4" w16cid:durableId="606810877">
    <w:abstractNumId w:val="4"/>
  </w:num>
  <w:num w:numId="5" w16cid:durableId="327557439">
    <w:abstractNumId w:val="7"/>
  </w:num>
  <w:num w:numId="6" w16cid:durableId="1972055381">
    <w:abstractNumId w:val="3"/>
  </w:num>
  <w:num w:numId="7" w16cid:durableId="1690179523">
    <w:abstractNumId w:val="2"/>
  </w:num>
  <w:num w:numId="8" w16cid:durableId="1788505567">
    <w:abstractNumId w:val="1"/>
  </w:num>
  <w:num w:numId="9" w16cid:durableId="210071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E31"/>
    <w:rsid w:val="000F5361"/>
    <w:rsid w:val="0015074B"/>
    <w:rsid w:val="0029639D"/>
    <w:rsid w:val="00326F90"/>
    <w:rsid w:val="00790435"/>
    <w:rsid w:val="00AA1D8D"/>
    <w:rsid w:val="00B47730"/>
    <w:rsid w:val="00CB0664"/>
    <w:rsid w:val="00DD1B3C"/>
    <w:rsid w:val="00F8712A"/>
    <w:rsid w:val="00FC693F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696EA"/>
  <w14:defaultImageDpi w14:val="300"/>
  <w15:docId w15:val="{78156636-50A4-43A0-9D95-D0AE9DDB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 Tremblay</cp:lastModifiedBy>
  <cp:revision>2</cp:revision>
  <dcterms:created xsi:type="dcterms:W3CDTF">2026-02-04T17:20:00Z</dcterms:created>
  <dcterms:modified xsi:type="dcterms:W3CDTF">2026-02-04T17:20:00Z</dcterms:modified>
  <cp:category/>
</cp:coreProperties>
</file>